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5D" w:rsidRDefault="007C6E5D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FD5624" w:rsidRDefault="00FD5624" w:rsidP="00FD5624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 w:rsidRPr="00FD5624">
        <w:rPr>
          <w:rFonts w:ascii="方正小标宋简体" w:eastAsia="方正小标宋简体" w:hint="eastAsia"/>
          <w:sz w:val="44"/>
          <w:szCs w:val="48"/>
        </w:rPr>
        <w:t>江门市江海区市场监督管理局</w:t>
      </w:r>
      <w:r w:rsidR="00D75D29">
        <w:rPr>
          <w:rFonts w:ascii="方正小标宋简体" w:eastAsia="方正小标宋简体" w:hint="eastAsia"/>
          <w:sz w:val="44"/>
          <w:szCs w:val="48"/>
        </w:rPr>
        <w:t>关于</w:t>
      </w:r>
    </w:p>
    <w:p w:rsidR="007C6E5D" w:rsidRDefault="00D75D29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7C6E5D" w:rsidRDefault="007C6E5D">
      <w:pPr>
        <w:spacing w:line="600" w:lineRule="exact"/>
        <w:rPr>
          <w:rFonts w:ascii="仿宋_GB2312" w:eastAsia="仿宋_GB2312" w:hAnsi="仿宋"/>
          <w:sz w:val="32"/>
          <w:szCs w:val="30"/>
        </w:rPr>
      </w:pPr>
    </w:p>
    <w:p w:rsidR="007C6E5D" w:rsidRDefault="00FD5624" w:rsidP="00FD5624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 w:rsidRPr="00FD5624">
        <w:rPr>
          <w:rFonts w:eastAsia="仿宋_GB2312" w:hint="eastAsia"/>
          <w:sz w:val="32"/>
          <w:szCs w:val="30"/>
        </w:rPr>
        <w:t>根据</w:t>
      </w:r>
      <w:r w:rsidR="004E12CF" w:rsidRPr="004E12CF">
        <w:rPr>
          <w:rFonts w:eastAsia="仿宋_GB2312" w:hint="eastAsia"/>
          <w:sz w:val="32"/>
          <w:szCs w:val="30"/>
        </w:rPr>
        <w:t>广东省测试分析研究所（中国广州分析测试中心）</w:t>
      </w:r>
      <w:r w:rsidRPr="00FD5624">
        <w:rPr>
          <w:rFonts w:eastAsia="仿宋_GB2312" w:hint="eastAsia"/>
          <w:sz w:val="32"/>
          <w:szCs w:val="30"/>
        </w:rPr>
        <w:t>转来的《检验报告》</w:t>
      </w:r>
      <w:r w:rsidR="00FB7716">
        <w:rPr>
          <w:rFonts w:eastAsia="仿宋_GB2312" w:hint="eastAsia"/>
          <w:sz w:val="32"/>
          <w:szCs w:val="30"/>
        </w:rPr>
        <w:t>（</w:t>
      </w:r>
      <w:r w:rsidR="004E12CF" w:rsidRPr="004E12CF">
        <w:rPr>
          <w:rFonts w:eastAsia="仿宋_GB2312" w:hint="eastAsia"/>
          <w:sz w:val="32"/>
          <w:szCs w:val="30"/>
        </w:rPr>
        <w:t>NO</w:t>
      </w:r>
      <w:r w:rsidR="004E12CF" w:rsidRPr="004E12CF">
        <w:rPr>
          <w:rFonts w:eastAsia="仿宋_GB2312" w:hint="eastAsia"/>
          <w:sz w:val="32"/>
          <w:szCs w:val="30"/>
        </w:rPr>
        <w:t>：</w:t>
      </w:r>
      <w:r w:rsidR="004E12CF" w:rsidRPr="004E12CF">
        <w:rPr>
          <w:rFonts w:eastAsia="仿宋_GB2312" w:hint="eastAsia"/>
          <w:sz w:val="32"/>
          <w:szCs w:val="30"/>
        </w:rPr>
        <w:t>2020-QGF-0069</w:t>
      </w:r>
      <w:r w:rsidR="004E12CF" w:rsidRPr="004E12CF">
        <w:rPr>
          <w:rFonts w:eastAsia="仿宋_GB2312" w:hint="eastAsia"/>
          <w:sz w:val="32"/>
          <w:szCs w:val="30"/>
        </w:rPr>
        <w:t>、</w:t>
      </w:r>
      <w:r w:rsidR="004E12CF" w:rsidRPr="004E12CF">
        <w:rPr>
          <w:rFonts w:eastAsia="仿宋_GB2312" w:hint="eastAsia"/>
          <w:sz w:val="32"/>
          <w:szCs w:val="30"/>
        </w:rPr>
        <w:t>2020-QGF-0070</w:t>
      </w:r>
      <w:r w:rsidR="00FB7716">
        <w:rPr>
          <w:rFonts w:eastAsia="仿宋_GB2312" w:hint="eastAsia"/>
          <w:sz w:val="32"/>
          <w:szCs w:val="30"/>
        </w:rPr>
        <w:t>）</w:t>
      </w:r>
      <w:r w:rsidR="00D75D29">
        <w:rPr>
          <w:rFonts w:eastAsia="仿宋_GB2312"/>
          <w:sz w:val="32"/>
          <w:szCs w:val="30"/>
        </w:rPr>
        <w:t>，现将</w:t>
      </w:r>
      <w:r w:rsidRPr="00FD5624">
        <w:rPr>
          <w:rFonts w:eastAsia="仿宋_GB2312" w:hint="eastAsia"/>
          <w:sz w:val="32"/>
          <w:szCs w:val="30"/>
        </w:rPr>
        <w:t>（</w:t>
      </w:r>
      <w:proofErr w:type="gramStart"/>
      <w:r w:rsidR="00F17DD4" w:rsidRPr="00F17DD4">
        <w:rPr>
          <w:rFonts w:eastAsia="仿宋_GB2312" w:hint="eastAsia"/>
          <w:sz w:val="32"/>
          <w:szCs w:val="30"/>
        </w:rPr>
        <w:t>瑞欧</w:t>
      </w:r>
      <w:r w:rsidR="00F17DD4" w:rsidRPr="00F17DD4">
        <w:rPr>
          <w:rFonts w:eastAsia="仿宋_GB2312" w:hint="eastAsia"/>
          <w:sz w:val="32"/>
          <w:szCs w:val="30"/>
        </w:rPr>
        <w:t xml:space="preserve"> </w:t>
      </w:r>
      <w:r w:rsidR="00F17DD4" w:rsidRPr="00F17DD4">
        <w:rPr>
          <w:rFonts w:eastAsia="仿宋_GB2312" w:hint="eastAsia"/>
          <w:sz w:val="32"/>
          <w:szCs w:val="30"/>
        </w:rPr>
        <w:t>皓洁冰爽</w:t>
      </w:r>
      <w:proofErr w:type="gramEnd"/>
      <w:r w:rsidR="00F17DD4" w:rsidRPr="00F17DD4">
        <w:rPr>
          <w:rFonts w:eastAsia="仿宋_GB2312" w:hint="eastAsia"/>
          <w:sz w:val="32"/>
          <w:szCs w:val="30"/>
        </w:rPr>
        <w:t>薄荷糖</w:t>
      </w:r>
      <w:r w:rsidR="00F17DD4">
        <w:rPr>
          <w:rFonts w:ascii="仿宋_GB2312" w:eastAsia="仿宋_GB2312" w:hAnsi="仿宋" w:hint="eastAsia"/>
          <w:sz w:val="24"/>
        </w:rPr>
        <w:t xml:space="preserve"> </w:t>
      </w:r>
      <w:r w:rsidR="00E84A0E" w:rsidRPr="00E84A0E">
        <w:rPr>
          <w:rFonts w:eastAsia="仿宋_GB2312" w:hint="eastAsia"/>
          <w:sz w:val="32"/>
          <w:szCs w:val="30"/>
        </w:rPr>
        <w:t>规格型号：</w:t>
      </w:r>
      <w:r w:rsidR="00E84A0E" w:rsidRPr="00E84A0E">
        <w:rPr>
          <w:rFonts w:eastAsia="仿宋_GB2312" w:hint="eastAsia"/>
          <w:sz w:val="32"/>
          <w:szCs w:val="30"/>
        </w:rPr>
        <w:t>15g/</w:t>
      </w:r>
      <w:r w:rsidR="00E84A0E" w:rsidRPr="00E84A0E">
        <w:rPr>
          <w:rFonts w:eastAsia="仿宋_GB2312" w:hint="eastAsia"/>
          <w:sz w:val="32"/>
          <w:szCs w:val="30"/>
        </w:rPr>
        <w:t>盒、生产</w:t>
      </w:r>
      <w:r w:rsidR="00E84A0E" w:rsidRPr="00E84A0E">
        <w:rPr>
          <w:rFonts w:eastAsia="仿宋_GB2312" w:hint="eastAsia"/>
          <w:sz w:val="32"/>
          <w:szCs w:val="30"/>
        </w:rPr>
        <w:t>/</w:t>
      </w:r>
      <w:r w:rsidR="00E84A0E" w:rsidRPr="00E84A0E">
        <w:rPr>
          <w:rFonts w:eastAsia="仿宋_GB2312" w:hint="eastAsia"/>
          <w:sz w:val="32"/>
          <w:szCs w:val="30"/>
        </w:rPr>
        <w:t>检疫</w:t>
      </w:r>
      <w:r w:rsidR="00E84A0E" w:rsidRPr="00E84A0E">
        <w:rPr>
          <w:rFonts w:eastAsia="仿宋_GB2312" w:hint="eastAsia"/>
          <w:sz w:val="32"/>
          <w:szCs w:val="30"/>
        </w:rPr>
        <w:t>/</w:t>
      </w:r>
      <w:r w:rsidR="00E84A0E" w:rsidRPr="00E84A0E">
        <w:rPr>
          <w:rFonts w:eastAsia="仿宋_GB2312" w:hint="eastAsia"/>
          <w:sz w:val="32"/>
          <w:szCs w:val="30"/>
        </w:rPr>
        <w:t>购进</w:t>
      </w:r>
      <w:r w:rsidR="00E84A0E" w:rsidRPr="00E84A0E">
        <w:rPr>
          <w:rFonts w:eastAsia="仿宋_GB2312" w:hint="eastAsia"/>
          <w:sz w:val="32"/>
          <w:szCs w:val="30"/>
        </w:rPr>
        <w:t>/</w:t>
      </w:r>
      <w:r w:rsidR="00E84A0E" w:rsidRPr="00E84A0E">
        <w:rPr>
          <w:rFonts w:eastAsia="仿宋_GB2312" w:hint="eastAsia"/>
          <w:sz w:val="32"/>
          <w:szCs w:val="30"/>
        </w:rPr>
        <w:t>加工日期：</w:t>
      </w:r>
      <w:r w:rsidR="00E84A0E" w:rsidRPr="00E84A0E">
        <w:rPr>
          <w:rFonts w:eastAsia="仿宋_GB2312" w:hint="eastAsia"/>
          <w:sz w:val="32"/>
          <w:szCs w:val="30"/>
        </w:rPr>
        <w:t>2020-04-24</w:t>
      </w:r>
      <w:r w:rsidR="00E84A0E">
        <w:rPr>
          <w:rFonts w:eastAsia="仿宋_GB2312" w:hint="eastAsia"/>
          <w:sz w:val="32"/>
          <w:szCs w:val="30"/>
        </w:rPr>
        <w:t>；</w:t>
      </w:r>
      <w:proofErr w:type="gramStart"/>
      <w:r w:rsidR="00F17DD4" w:rsidRPr="00F17DD4">
        <w:rPr>
          <w:rFonts w:eastAsia="仿宋_GB2312" w:hint="eastAsia"/>
          <w:sz w:val="32"/>
          <w:szCs w:val="30"/>
        </w:rPr>
        <w:t>瑞欧</w:t>
      </w:r>
      <w:proofErr w:type="gramEnd"/>
      <w:r w:rsidR="00F17DD4" w:rsidRPr="00F17DD4">
        <w:rPr>
          <w:rFonts w:eastAsia="仿宋_GB2312" w:hint="eastAsia"/>
          <w:sz w:val="32"/>
          <w:szCs w:val="30"/>
        </w:rPr>
        <w:t xml:space="preserve"> </w:t>
      </w:r>
      <w:r w:rsidR="00F17DD4" w:rsidRPr="00F17DD4">
        <w:rPr>
          <w:rFonts w:eastAsia="仿宋_GB2312" w:hint="eastAsia"/>
          <w:sz w:val="32"/>
          <w:szCs w:val="30"/>
        </w:rPr>
        <w:t>柠檬香草味薄荷糖</w:t>
      </w:r>
      <w:r w:rsidR="00F17DD4">
        <w:rPr>
          <w:rFonts w:ascii="仿宋_GB2312" w:eastAsia="仿宋_GB2312" w:hAnsi="仿宋" w:hint="eastAsia"/>
          <w:sz w:val="24"/>
        </w:rPr>
        <w:t xml:space="preserve"> </w:t>
      </w:r>
      <w:r w:rsidR="00E84A0E" w:rsidRPr="00E84A0E">
        <w:rPr>
          <w:rFonts w:eastAsia="仿宋_GB2312" w:hint="eastAsia"/>
          <w:sz w:val="32"/>
          <w:szCs w:val="30"/>
        </w:rPr>
        <w:t>规格型号：</w:t>
      </w:r>
      <w:r w:rsidR="00E84A0E" w:rsidRPr="00E84A0E">
        <w:rPr>
          <w:rFonts w:eastAsia="仿宋_GB2312" w:hint="eastAsia"/>
          <w:sz w:val="32"/>
          <w:szCs w:val="30"/>
        </w:rPr>
        <w:t>15g/</w:t>
      </w:r>
      <w:r w:rsidR="00E84A0E" w:rsidRPr="00E84A0E">
        <w:rPr>
          <w:rFonts w:eastAsia="仿宋_GB2312" w:hint="eastAsia"/>
          <w:sz w:val="32"/>
          <w:szCs w:val="30"/>
        </w:rPr>
        <w:t>盒、生产</w:t>
      </w:r>
      <w:r w:rsidR="00E84A0E" w:rsidRPr="00E84A0E">
        <w:rPr>
          <w:rFonts w:eastAsia="仿宋_GB2312" w:hint="eastAsia"/>
          <w:sz w:val="32"/>
          <w:szCs w:val="30"/>
        </w:rPr>
        <w:t>/</w:t>
      </w:r>
      <w:r w:rsidR="00E84A0E" w:rsidRPr="00E84A0E">
        <w:rPr>
          <w:rFonts w:eastAsia="仿宋_GB2312" w:hint="eastAsia"/>
          <w:sz w:val="32"/>
          <w:szCs w:val="30"/>
        </w:rPr>
        <w:t>检疫</w:t>
      </w:r>
      <w:r w:rsidR="00E84A0E" w:rsidRPr="00E84A0E">
        <w:rPr>
          <w:rFonts w:eastAsia="仿宋_GB2312" w:hint="eastAsia"/>
          <w:sz w:val="32"/>
          <w:szCs w:val="30"/>
        </w:rPr>
        <w:t>/</w:t>
      </w:r>
      <w:r w:rsidR="00E84A0E" w:rsidRPr="00E84A0E">
        <w:rPr>
          <w:rFonts w:eastAsia="仿宋_GB2312" w:hint="eastAsia"/>
          <w:sz w:val="32"/>
          <w:szCs w:val="30"/>
        </w:rPr>
        <w:t>购进</w:t>
      </w:r>
      <w:r w:rsidR="00E84A0E" w:rsidRPr="00E84A0E">
        <w:rPr>
          <w:rFonts w:eastAsia="仿宋_GB2312" w:hint="eastAsia"/>
          <w:sz w:val="32"/>
          <w:szCs w:val="30"/>
        </w:rPr>
        <w:t>/</w:t>
      </w:r>
      <w:r w:rsidR="00E84A0E" w:rsidRPr="00E84A0E">
        <w:rPr>
          <w:rFonts w:eastAsia="仿宋_GB2312" w:hint="eastAsia"/>
          <w:sz w:val="32"/>
          <w:szCs w:val="30"/>
        </w:rPr>
        <w:t>加工日期：</w:t>
      </w:r>
      <w:r w:rsidR="00E84A0E" w:rsidRPr="00E84A0E">
        <w:rPr>
          <w:rFonts w:eastAsia="仿宋_GB2312" w:hint="eastAsia"/>
          <w:sz w:val="32"/>
          <w:szCs w:val="30"/>
        </w:rPr>
        <w:t>2020-04-14</w:t>
      </w:r>
      <w:r w:rsidRPr="00FD5624">
        <w:rPr>
          <w:rFonts w:eastAsia="仿宋_GB2312" w:hint="eastAsia"/>
          <w:sz w:val="32"/>
          <w:szCs w:val="30"/>
        </w:rPr>
        <w:t>）</w:t>
      </w:r>
      <w:r>
        <w:rPr>
          <w:rFonts w:eastAsia="仿宋_GB2312" w:hint="eastAsia"/>
          <w:sz w:val="32"/>
          <w:szCs w:val="30"/>
        </w:rPr>
        <w:t>批次</w:t>
      </w:r>
      <w:r w:rsidR="00D75D29">
        <w:rPr>
          <w:rFonts w:eastAsia="仿宋_GB2312"/>
          <w:sz w:val="32"/>
          <w:szCs w:val="30"/>
        </w:rPr>
        <w:t>不合格食品</w:t>
      </w:r>
      <w:r>
        <w:rPr>
          <w:rFonts w:eastAsia="仿宋_GB2312" w:hint="eastAsia"/>
          <w:sz w:val="32"/>
          <w:szCs w:val="30"/>
        </w:rPr>
        <w:t>一</w:t>
      </w:r>
      <w:r w:rsidR="00D75D29">
        <w:rPr>
          <w:rFonts w:eastAsia="仿宋_GB2312"/>
          <w:sz w:val="32"/>
          <w:szCs w:val="30"/>
        </w:rPr>
        <w:t>家生产经营企业有关核查处置及信息公开情况报告如下：</w:t>
      </w:r>
    </w:p>
    <w:p w:rsidR="007C6E5D" w:rsidRDefault="00D75D29">
      <w:pPr>
        <w:spacing w:line="600" w:lineRule="exact"/>
        <w:ind w:firstLineChars="200" w:firstLine="640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一、抽样编号为</w:t>
      </w:r>
      <w:r w:rsidR="00B52F2F" w:rsidRPr="00B52F2F">
        <w:rPr>
          <w:rFonts w:eastAsia="黑体"/>
          <w:sz w:val="32"/>
          <w:szCs w:val="30"/>
        </w:rPr>
        <w:t>DC20440700598000411</w:t>
      </w:r>
      <w:r w:rsidR="00B52F2F">
        <w:rPr>
          <w:rFonts w:eastAsia="黑体" w:hint="eastAsia"/>
          <w:sz w:val="32"/>
          <w:szCs w:val="30"/>
        </w:rPr>
        <w:t>、</w:t>
      </w:r>
      <w:r w:rsidR="00B52F2F" w:rsidRPr="00B52F2F">
        <w:rPr>
          <w:rFonts w:eastAsia="黑体"/>
          <w:sz w:val="32"/>
          <w:szCs w:val="30"/>
        </w:rPr>
        <w:t>DC2044070059800041</w:t>
      </w:r>
      <w:r w:rsidR="00B52F2F">
        <w:rPr>
          <w:rFonts w:eastAsia="黑体" w:hint="eastAsia"/>
          <w:sz w:val="32"/>
          <w:szCs w:val="30"/>
        </w:rPr>
        <w:t>0</w:t>
      </w:r>
      <w:r>
        <w:rPr>
          <w:rFonts w:ascii="黑体" w:eastAsia="黑体" w:hAnsi="黑体" w:hint="eastAsia"/>
          <w:sz w:val="32"/>
          <w:szCs w:val="30"/>
        </w:rPr>
        <w:t>的不合格食品</w:t>
      </w: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FD5624" w:rsidRDefault="00D75D29" w:rsidP="00FD5624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表1</w:t>
      </w:r>
      <w:r w:rsidR="0064027A">
        <w:rPr>
          <w:rFonts w:ascii="黑体" w:eastAsia="黑体" w:hAnsi="黑体" w:hint="eastAsia"/>
          <w:sz w:val="28"/>
        </w:rPr>
        <w:t>.1</w:t>
      </w:r>
      <w:r>
        <w:rPr>
          <w:rFonts w:ascii="黑体" w:eastAsia="黑体" w:hAnsi="黑体" w:hint="eastAsia"/>
          <w:sz w:val="28"/>
        </w:rPr>
        <w:t xml:space="preserve">  </w:t>
      </w:r>
      <w:r w:rsidR="00FD5624"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BB257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B2576">
              <w:rPr>
                <w:rFonts w:ascii="仿宋_GB2312" w:eastAsia="仿宋_GB2312" w:hAnsi="仿宋"/>
                <w:sz w:val="24"/>
              </w:rPr>
              <w:t>DC20440700598000411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BB257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proofErr w:type="gramStart"/>
            <w:r w:rsidRPr="00BB2576">
              <w:rPr>
                <w:rFonts w:ascii="仿宋_GB2312" w:eastAsia="仿宋_GB2312" w:hAnsi="仿宋" w:hint="eastAsia"/>
                <w:sz w:val="24"/>
              </w:rPr>
              <w:t>瑞欧 皓洁冰爽</w:t>
            </w:r>
            <w:proofErr w:type="gramEnd"/>
            <w:r w:rsidRPr="00BB2576">
              <w:rPr>
                <w:rFonts w:ascii="仿宋_GB2312" w:eastAsia="仿宋_GB2312" w:hAnsi="仿宋" w:hint="eastAsia"/>
                <w:sz w:val="24"/>
              </w:rPr>
              <w:t>薄荷糖（坚实型压片糖果）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BB257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B2576">
              <w:rPr>
                <w:rFonts w:ascii="仿宋_GB2312" w:eastAsia="仿宋_GB2312" w:hAnsi="仿宋"/>
                <w:sz w:val="24"/>
              </w:rPr>
              <w:t>2020-04-24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BB257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B2576">
              <w:rPr>
                <w:rFonts w:ascii="仿宋_GB2312" w:eastAsia="仿宋_GB2312" w:hAnsi="仿宋" w:hint="eastAsia"/>
                <w:sz w:val="24"/>
              </w:rPr>
              <w:t>15g/盒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BB257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B2576">
              <w:rPr>
                <w:rFonts w:ascii="仿宋_GB2312" w:eastAsia="仿宋_GB2312" w:hAnsi="仿宋" w:hint="eastAsia"/>
                <w:sz w:val="24"/>
              </w:rPr>
              <w:t>瑞怡乐食品（江门）有限公司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BB2576" w:rsidP="00EA5E8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B2576">
              <w:rPr>
                <w:rFonts w:ascii="仿宋_GB2312" w:eastAsia="仿宋_GB2312" w:hAnsi="仿宋" w:hint="eastAsia"/>
                <w:sz w:val="24"/>
              </w:rPr>
              <w:t>瑞怡乐食品（江门）有限公司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A5E86" w:rsidRDefault="00BB257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BB2576">
              <w:rPr>
                <w:rFonts w:ascii="仿宋_GB2312" w:eastAsia="仿宋_GB2312" w:hAnsi="仿宋" w:hint="eastAsia"/>
                <w:sz w:val="24"/>
              </w:rPr>
              <w:t>营养标签-钠</w:t>
            </w:r>
            <w:r>
              <w:rPr>
                <w:rFonts w:ascii="仿宋_GB2312" w:eastAsia="仿宋_GB2312" w:hAnsi="仿宋" w:hint="eastAsia"/>
                <w:sz w:val="24"/>
              </w:rPr>
              <w:t>、</w:t>
            </w:r>
            <w:r w:rsidRPr="00BB2576">
              <w:rPr>
                <w:rFonts w:ascii="仿宋_GB2312" w:eastAsia="仿宋_GB2312" w:hAnsi="仿宋" w:hint="eastAsia"/>
                <w:sz w:val="24"/>
              </w:rPr>
              <w:t>营养标签-蛋白质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BB257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BB2576">
              <w:rPr>
                <w:rFonts w:ascii="仿宋_GB2312" w:eastAsia="仿宋_GB2312" w:hAnsi="仿宋" w:hint="eastAsia"/>
                <w:sz w:val="24"/>
              </w:rPr>
              <w:t>广东省测试分析研究所（中国广州分析测试中心）</w:t>
            </w:r>
          </w:p>
        </w:tc>
      </w:tr>
      <w:tr w:rsidR="00EA5E86" w:rsidTr="00263E09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EA5E86" w:rsidP="00BB257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 w:rsidR="00BB2576">
              <w:rPr>
                <w:rFonts w:ascii="仿宋_GB2312" w:eastAsia="仿宋_GB2312" w:hAnsi="仿宋" w:hint="eastAsia"/>
                <w:sz w:val="24"/>
              </w:rPr>
              <w:t>6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 w:rsidR="00BB2576">
              <w:rPr>
                <w:rFonts w:ascii="仿宋_GB2312" w:eastAsia="仿宋_GB2312" w:hAnsi="仿宋" w:hint="eastAsia"/>
                <w:sz w:val="24"/>
              </w:rPr>
              <w:t>21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EA5E86" w:rsidP="00BB257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 w:rsidR="00BB2576">
              <w:rPr>
                <w:rFonts w:ascii="仿宋_GB2312" w:eastAsia="仿宋_GB2312" w:hAnsi="仿宋" w:hint="eastAsia"/>
                <w:sz w:val="24"/>
              </w:rPr>
              <w:t>6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 w:rsidR="00BB2576">
              <w:rPr>
                <w:rFonts w:ascii="仿宋_GB2312" w:eastAsia="仿宋_GB2312" w:hAnsi="仿宋" w:hint="eastAsia"/>
                <w:sz w:val="24"/>
              </w:rPr>
              <w:t>29</w:t>
            </w:r>
          </w:p>
        </w:tc>
      </w:tr>
    </w:tbl>
    <w:p w:rsidR="00FD5624" w:rsidRDefault="00FD5624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</w:p>
    <w:p w:rsidR="0064027A" w:rsidRDefault="0064027A" w:rsidP="0064027A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</w:p>
    <w:p w:rsidR="0064027A" w:rsidRDefault="0064027A" w:rsidP="0064027A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lastRenderedPageBreak/>
        <w:t>表1.2  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915516" w:rsidTr="00902B6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915516">
              <w:rPr>
                <w:rFonts w:ascii="仿宋_GB2312" w:eastAsia="仿宋_GB2312" w:hAnsi="仿宋"/>
                <w:sz w:val="24"/>
              </w:rPr>
              <w:t>DC20440700598000410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proofErr w:type="gramStart"/>
            <w:r w:rsidRPr="00915516">
              <w:rPr>
                <w:rFonts w:ascii="仿宋_GB2312" w:eastAsia="仿宋_GB2312" w:hAnsi="仿宋" w:hint="eastAsia"/>
                <w:sz w:val="24"/>
              </w:rPr>
              <w:t>瑞欧</w:t>
            </w:r>
            <w:proofErr w:type="gramEnd"/>
            <w:r w:rsidRPr="00915516">
              <w:rPr>
                <w:rFonts w:ascii="仿宋_GB2312" w:eastAsia="仿宋_GB2312" w:hAnsi="仿宋" w:hint="eastAsia"/>
                <w:sz w:val="24"/>
              </w:rPr>
              <w:t xml:space="preserve"> 柠檬香草味薄荷糖（坚实型压片糖果）</w:t>
            </w:r>
          </w:p>
        </w:tc>
      </w:tr>
      <w:tr w:rsidR="00915516" w:rsidTr="00902B6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915516" w:rsidRDefault="00915516" w:rsidP="0091551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B2576">
              <w:rPr>
                <w:rFonts w:ascii="仿宋_GB2312" w:eastAsia="仿宋_GB2312" w:hAnsi="仿宋"/>
                <w:sz w:val="24"/>
              </w:rPr>
              <w:t>2020-04-</w:t>
            </w:r>
            <w:r>
              <w:rPr>
                <w:rFonts w:ascii="仿宋_GB2312" w:eastAsia="仿宋_GB2312" w:hAnsi="仿宋" w:hint="eastAsia"/>
                <w:sz w:val="24"/>
              </w:rPr>
              <w:t>1</w:t>
            </w:r>
            <w:r w:rsidRPr="00BB2576">
              <w:rPr>
                <w:rFonts w:ascii="仿宋_GB2312" w:eastAsia="仿宋_GB2312" w:hAnsi="仿宋"/>
                <w:sz w:val="24"/>
              </w:rPr>
              <w:t>4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B2576">
              <w:rPr>
                <w:rFonts w:ascii="仿宋_GB2312" w:eastAsia="仿宋_GB2312" w:hAnsi="仿宋" w:hint="eastAsia"/>
                <w:sz w:val="24"/>
              </w:rPr>
              <w:t>15g/盒</w:t>
            </w:r>
          </w:p>
        </w:tc>
      </w:tr>
      <w:tr w:rsidR="00915516" w:rsidTr="00902B6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B2576">
              <w:rPr>
                <w:rFonts w:ascii="仿宋_GB2312" w:eastAsia="仿宋_GB2312" w:hAnsi="仿宋" w:hint="eastAsia"/>
                <w:sz w:val="24"/>
              </w:rPr>
              <w:t>瑞怡乐食品（江门）有限公司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BB2576">
              <w:rPr>
                <w:rFonts w:ascii="仿宋_GB2312" w:eastAsia="仿宋_GB2312" w:hAnsi="仿宋" w:hint="eastAsia"/>
                <w:sz w:val="24"/>
              </w:rPr>
              <w:t>瑞怡乐食品（江门）有限公司</w:t>
            </w:r>
          </w:p>
        </w:tc>
      </w:tr>
      <w:tr w:rsidR="00915516" w:rsidTr="00902B61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BB2576">
              <w:rPr>
                <w:rFonts w:ascii="仿宋_GB2312" w:eastAsia="仿宋_GB2312" w:hAnsi="仿宋" w:hint="eastAsia"/>
                <w:sz w:val="24"/>
              </w:rPr>
              <w:t>营养标签-蛋白质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BB2576">
              <w:rPr>
                <w:rFonts w:ascii="仿宋_GB2312" w:eastAsia="仿宋_GB2312" w:hAnsi="仿宋" w:hint="eastAsia"/>
                <w:sz w:val="24"/>
              </w:rPr>
              <w:t>广东省测试分析研究所（中国广州分析测试中心）</w:t>
            </w:r>
          </w:p>
        </w:tc>
      </w:tr>
      <w:tr w:rsidR="00915516" w:rsidTr="00902B61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2020-06-21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915516" w:rsidRDefault="00915516" w:rsidP="00902B61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2020-06-29</w:t>
            </w:r>
          </w:p>
        </w:tc>
      </w:tr>
    </w:tbl>
    <w:p w:rsidR="00915516" w:rsidRPr="00FD5624" w:rsidRDefault="00915516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（二）生产环节</w:t>
      </w:r>
    </w:p>
    <w:p w:rsidR="007C6E5D" w:rsidRDefault="00EA5E86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 w:rsidR="00D75D29">
        <w:rPr>
          <w:rFonts w:eastAsia="仿宋_GB2312"/>
          <w:sz w:val="32"/>
          <w:szCs w:val="30"/>
        </w:rPr>
        <w:t>局收到不合格报告后开展核查处置工作情况。具体处置情况见下表。</w:t>
      </w:r>
    </w:p>
    <w:p w:rsidR="007C6E5D" w:rsidRDefault="00D75D29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</w:t>
      </w:r>
      <w:r w:rsidR="00584C44">
        <w:rPr>
          <w:rFonts w:ascii="黑体" w:eastAsia="黑体" w:hAnsi="黑体" w:hint="eastAsia"/>
          <w:sz w:val="28"/>
        </w:rPr>
        <w:t>2</w:t>
      </w:r>
      <w:r>
        <w:rPr>
          <w:rFonts w:ascii="黑体" w:eastAsia="黑体" w:hAnsi="黑体" w:hint="eastAsia"/>
          <w:sz w:val="28"/>
        </w:rPr>
        <w:t xml:space="preserve">  生产环节核查处置情况表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7C6E5D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 w:rsidR="007C6E5D" w:rsidTr="000616A3">
        <w:trPr>
          <w:trHeight w:val="699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</w:t>
            </w:r>
            <w:r>
              <w:rPr>
                <w:rFonts w:eastAsia="仿宋_GB2312"/>
                <w:sz w:val="24"/>
              </w:rPr>
              <w:t>产品控制措施</w:t>
            </w:r>
            <w:r w:rsidR="00EA5E86">
              <w:rPr>
                <w:rFonts w:eastAsia="仿宋_GB2312" w:hint="eastAsia"/>
                <w:sz w:val="24"/>
              </w:rPr>
              <w:t>：</w:t>
            </w:r>
            <w:r w:rsidR="00EA5E86" w:rsidRPr="00EA5E86">
              <w:rPr>
                <w:rFonts w:eastAsia="仿宋_GB2312" w:hint="eastAsia"/>
                <w:sz w:val="24"/>
              </w:rPr>
              <w:t>江门市江海区市场监督管理局对企业生产场所进行现场检查，未发现同批次不合格食品。</w:t>
            </w:r>
            <w:r w:rsidR="00F73CF4" w:rsidRPr="00F73CF4">
              <w:rPr>
                <w:rFonts w:eastAsia="仿宋_GB2312"/>
                <w:sz w:val="24"/>
              </w:rPr>
              <w:t>企业</w:t>
            </w:r>
            <w:r w:rsidR="00F73CF4" w:rsidRPr="00F73CF4">
              <w:rPr>
                <w:rFonts w:eastAsia="仿宋_GB2312" w:hint="eastAsia"/>
                <w:sz w:val="24"/>
              </w:rPr>
              <w:t>已</w:t>
            </w:r>
            <w:r w:rsidR="001B11D4" w:rsidRPr="001B11D4">
              <w:rPr>
                <w:rFonts w:eastAsia="仿宋_GB2312" w:hint="eastAsia"/>
                <w:sz w:val="24"/>
              </w:rPr>
              <w:t>对库存现有两款产品的包材隔离存放，重新定制合</w:t>
            </w:r>
            <w:proofErr w:type="gramStart"/>
            <w:r w:rsidR="001B11D4" w:rsidRPr="001B11D4">
              <w:rPr>
                <w:rFonts w:eastAsia="仿宋_GB2312" w:hint="eastAsia"/>
                <w:sz w:val="24"/>
              </w:rPr>
              <w:t>规的背标标签</w:t>
            </w:r>
            <w:proofErr w:type="gramEnd"/>
            <w:r w:rsidR="00F73CF4" w:rsidRPr="00F73CF4">
              <w:rPr>
                <w:rFonts w:eastAsia="仿宋_GB2312" w:hint="eastAsia"/>
                <w:sz w:val="24"/>
              </w:rPr>
              <w:t>。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产品控制具体情况</w:t>
            </w:r>
          </w:p>
          <w:p w:rsidR="00F60213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）生产数量、货值，已销售数量，库存数量。</w:t>
            </w:r>
          </w:p>
          <w:p w:rsidR="007C6E5D" w:rsidRDefault="001B11D4" w:rsidP="00F60213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proofErr w:type="gramStart"/>
            <w:r w:rsidRPr="001B11D4">
              <w:rPr>
                <w:rFonts w:eastAsia="仿宋_GB2312" w:hint="eastAsia"/>
                <w:sz w:val="24"/>
              </w:rPr>
              <w:t>瑞欧</w:t>
            </w:r>
            <w:r w:rsidRPr="001B11D4">
              <w:rPr>
                <w:rFonts w:eastAsia="仿宋_GB2312" w:hint="eastAsia"/>
                <w:sz w:val="24"/>
              </w:rPr>
              <w:t xml:space="preserve"> </w:t>
            </w:r>
            <w:r w:rsidRPr="001B11D4">
              <w:rPr>
                <w:rFonts w:eastAsia="仿宋_GB2312" w:hint="eastAsia"/>
                <w:sz w:val="24"/>
              </w:rPr>
              <w:t>皓洁冰爽</w:t>
            </w:r>
            <w:proofErr w:type="gramEnd"/>
            <w:r w:rsidRPr="001B11D4">
              <w:rPr>
                <w:rFonts w:eastAsia="仿宋_GB2312" w:hint="eastAsia"/>
                <w:sz w:val="24"/>
              </w:rPr>
              <w:t>薄荷糖（坚实型压片糖果）（规格型号：</w:t>
            </w:r>
            <w:r w:rsidRPr="001B11D4">
              <w:rPr>
                <w:rFonts w:eastAsia="仿宋_GB2312" w:hint="eastAsia"/>
                <w:sz w:val="24"/>
              </w:rPr>
              <w:t>15g/</w:t>
            </w:r>
            <w:r w:rsidRPr="001B11D4">
              <w:rPr>
                <w:rFonts w:eastAsia="仿宋_GB2312" w:hint="eastAsia"/>
                <w:sz w:val="24"/>
              </w:rPr>
              <w:t>盒、生产</w:t>
            </w:r>
            <w:r w:rsidRPr="001B11D4">
              <w:rPr>
                <w:rFonts w:eastAsia="仿宋_GB2312" w:hint="eastAsia"/>
                <w:sz w:val="24"/>
              </w:rPr>
              <w:t>/</w:t>
            </w:r>
            <w:r w:rsidRPr="001B11D4">
              <w:rPr>
                <w:rFonts w:eastAsia="仿宋_GB2312" w:hint="eastAsia"/>
                <w:sz w:val="24"/>
              </w:rPr>
              <w:t>检疫</w:t>
            </w:r>
            <w:r w:rsidRPr="001B11D4">
              <w:rPr>
                <w:rFonts w:eastAsia="仿宋_GB2312" w:hint="eastAsia"/>
                <w:sz w:val="24"/>
              </w:rPr>
              <w:t>/</w:t>
            </w:r>
            <w:r w:rsidRPr="001B11D4">
              <w:rPr>
                <w:rFonts w:eastAsia="仿宋_GB2312" w:hint="eastAsia"/>
                <w:sz w:val="24"/>
              </w:rPr>
              <w:t>购进</w:t>
            </w:r>
            <w:r w:rsidRPr="001B11D4">
              <w:rPr>
                <w:rFonts w:eastAsia="仿宋_GB2312" w:hint="eastAsia"/>
                <w:sz w:val="24"/>
              </w:rPr>
              <w:t>/</w:t>
            </w:r>
            <w:r w:rsidRPr="001B11D4">
              <w:rPr>
                <w:rFonts w:eastAsia="仿宋_GB2312" w:hint="eastAsia"/>
                <w:sz w:val="24"/>
              </w:rPr>
              <w:t>加工日期：</w:t>
            </w:r>
            <w:r w:rsidRPr="001B11D4">
              <w:rPr>
                <w:rFonts w:eastAsia="仿宋_GB2312" w:hint="eastAsia"/>
                <w:sz w:val="24"/>
              </w:rPr>
              <w:t>2020-04-24</w:t>
            </w:r>
            <w:r w:rsidRPr="001B11D4">
              <w:rPr>
                <w:rFonts w:eastAsia="仿宋_GB2312" w:hint="eastAsia"/>
                <w:sz w:val="24"/>
              </w:rPr>
              <w:t>）</w:t>
            </w:r>
            <w:r w:rsidR="003A45A7">
              <w:rPr>
                <w:rFonts w:eastAsia="仿宋_GB2312" w:hint="eastAsia"/>
                <w:sz w:val="24"/>
              </w:rPr>
              <w:t>生产了</w:t>
            </w:r>
            <w:r w:rsidRPr="001B11D4">
              <w:rPr>
                <w:rFonts w:eastAsia="仿宋_GB2312" w:hint="eastAsia"/>
                <w:sz w:val="24"/>
              </w:rPr>
              <w:t>2880</w:t>
            </w:r>
            <w:r w:rsidRPr="001B11D4">
              <w:rPr>
                <w:rFonts w:eastAsia="仿宋_GB2312" w:hint="eastAsia"/>
                <w:sz w:val="24"/>
              </w:rPr>
              <w:t>盒</w:t>
            </w:r>
            <w:r>
              <w:rPr>
                <w:rFonts w:eastAsia="仿宋_GB2312" w:hint="eastAsia"/>
                <w:sz w:val="24"/>
              </w:rPr>
              <w:t>；</w:t>
            </w:r>
            <w:proofErr w:type="gramStart"/>
            <w:r w:rsidRPr="001B11D4">
              <w:rPr>
                <w:rFonts w:eastAsia="仿宋_GB2312" w:hint="eastAsia"/>
                <w:sz w:val="24"/>
              </w:rPr>
              <w:t>瑞欧</w:t>
            </w:r>
            <w:proofErr w:type="gramEnd"/>
            <w:r w:rsidRPr="001B11D4">
              <w:rPr>
                <w:rFonts w:eastAsia="仿宋_GB2312" w:hint="eastAsia"/>
                <w:sz w:val="24"/>
              </w:rPr>
              <w:t xml:space="preserve"> </w:t>
            </w:r>
            <w:r w:rsidRPr="001B11D4">
              <w:rPr>
                <w:rFonts w:eastAsia="仿宋_GB2312" w:hint="eastAsia"/>
                <w:sz w:val="24"/>
              </w:rPr>
              <w:t>柠檬香草味薄荷糖（坚实型压片糖果）（规格型号：</w:t>
            </w:r>
            <w:r w:rsidRPr="001B11D4">
              <w:rPr>
                <w:rFonts w:eastAsia="仿宋_GB2312" w:hint="eastAsia"/>
                <w:sz w:val="24"/>
              </w:rPr>
              <w:t>15g/</w:t>
            </w:r>
            <w:r w:rsidRPr="001B11D4">
              <w:rPr>
                <w:rFonts w:eastAsia="仿宋_GB2312" w:hint="eastAsia"/>
                <w:sz w:val="24"/>
              </w:rPr>
              <w:t>盒、生产</w:t>
            </w:r>
            <w:r w:rsidRPr="001B11D4">
              <w:rPr>
                <w:rFonts w:eastAsia="仿宋_GB2312" w:hint="eastAsia"/>
                <w:sz w:val="24"/>
              </w:rPr>
              <w:t>/</w:t>
            </w:r>
            <w:r w:rsidRPr="001B11D4">
              <w:rPr>
                <w:rFonts w:eastAsia="仿宋_GB2312" w:hint="eastAsia"/>
                <w:sz w:val="24"/>
              </w:rPr>
              <w:t>检疫</w:t>
            </w:r>
            <w:r w:rsidRPr="001B11D4">
              <w:rPr>
                <w:rFonts w:eastAsia="仿宋_GB2312" w:hint="eastAsia"/>
                <w:sz w:val="24"/>
              </w:rPr>
              <w:t>/</w:t>
            </w:r>
            <w:r w:rsidRPr="001B11D4">
              <w:rPr>
                <w:rFonts w:eastAsia="仿宋_GB2312" w:hint="eastAsia"/>
                <w:sz w:val="24"/>
              </w:rPr>
              <w:t>购进</w:t>
            </w:r>
            <w:r w:rsidRPr="001B11D4">
              <w:rPr>
                <w:rFonts w:eastAsia="仿宋_GB2312" w:hint="eastAsia"/>
                <w:sz w:val="24"/>
              </w:rPr>
              <w:t>/</w:t>
            </w:r>
            <w:r w:rsidRPr="001B11D4">
              <w:rPr>
                <w:rFonts w:eastAsia="仿宋_GB2312" w:hint="eastAsia"/>
                <w:sz w:val="24"/>
              </w:rPr>
              <w:t>加工日期：</w:t>
            </w:r>
            <w:r w:rsidRPr="001B11D4">
              <w:rPr>
                <w:rFonts w:eastAsia="仿宋_GB2312" w:hint="eastAsia"/>
                <w:sz w:val="24"/>
              </w:rPr>
              <w:t>2020-04-14</w:t>
            </w:r>
            <w:r w:rsidRPr="001B11D4">
              <w:rPr>
                <w:rFonts w:eastAsia="仿宋_GB2312" w:hint="eastAsia"/>
                <w:sz w:val="24"/>
              </w:rPr>
              <w:t>）</w:t>
            </w:r>
            <w:r w:rsidR="003A45A7">
              <w:rPr>
                <w:rFonts w:eastAsia="仿宋_GB2312" w:hint="eastAsia"/>
                <w:sz w:val="24"/>
              </w:rPr>
              <w:t>生产了</w:t>
            </w:r>
            <w:r w:rsidRPr="001B11D4">
              <w:rPr>
                <w:rFonts w:eastAsia="仿宋_GB2312" w:hint="eastAsia"/>
                <w:sz w:val="24"/>
              </w:rPr>
              <w:t>1158</w:t>
            </w:r>
            <w:r w:rsidRPr="001B11D4">
              <w:rPr>
                <w:rFonts w:eastAsia="仿宋_GB2312" w:hint="eastAsia"/>
                <w:sz w:val="24"/>
              </w:rPr>
              <w:t>盒。案发</w:t>
            </w:r>
            <w:proofErr w:type="gramStart"/>
            <w:r w:rsidRPr="001B11D4">
              <w:rPr>
                <w:rFonts w:eastAsia="仿宋_GB2312" w:hint="eastAsia"/>
                <w:sz w:val="24"/>
              </w:rPr>
              <w:t>前上述</w:t>
            </w:r>
            <w:proofErr w:type="gramEnd"/>
            <w:r w:rsidRPr="001B11D4">
              <w:rPr>
                <w:rFonts w:eastAsia="仿宋_GB2312" w:hint="eastAsia"/>
                <w:sz w:val="24"/>
              </w:rPr>
              <w:t>批次两款糖果已全部销售完毕，</w:t>
            </w:r>
            <w:r>
              <w:rPr>
                <w:rFonts w:eastAsia="仿宋_GB2312" w:hint="eastAsia"/>
                <w:sz w:val="24"/>
              </w:rPr>
              <w:t>库存数量为</w:t>
            </w:r>
            <w:r>
              <w:rPr>
                <w:rFonts w:eastAsia="仿宋_GB2312" w:hint="eastAsia"/>
                <w:sz w:val="24"/>
              </w:rPr>
              <w:t>0</w:t>
            </w:r>
            <w:r>
              <w:rPr>
                <w:rFonts w:eastAsia="仿宋_GB2312" w:hint="eastAsia"/>
                <w:sz w:val="24"/>
              </w:rPr>
              <w:t>，</w:t>
            </w:r>
            <w:r w:rsidRPr="001B11D4">
              <w:rPr>
                <w:rFonts w:eastAsia="仿宋_GB2312" w:hint="eastAsia"/>
                <w:sz w:val="24"/>
              </w:rPr>
              <w:t>销售价均为</w:t>
            </w:r>
            <w:r w:rsidRPr="001B11D4">
              <w:rPr>
                <w:rFonts w:eastAsia="仿宋_GB2312" w:hint="eastAsia"/>
                <w:sz w:val="24"/>
              </w:rPr>
              <w:t>2.43</w:t>
            </w:r>
            <w:r w:rsidRPr="001B11D4">
              <w:rPr>
                <w:rFonts w:eastAsia="仿宋_GB2312" w:hint="eastAsia"/>
                <w:sz w:val="24"/>
              </w:rPr>
              <w:t>元</w:t>
            </w:r>
            <w:r w:rsidRPr="001B11D4">
              <w:rPr>
                <w:rFonts w:eastAsia="仿宋_GB2312" w:hint="eastAsia"/>
                <w:sz w:val="24"/>
              </w:rPr>
              <w:t>/</w:t>
            </w:r>
            <w:r w:rsidRPr="001B11D4">
              <w:rPr>
                <w:rFonts w:eastAsia="仿宋_GB2312" w:hint="eastAsia"/>
                <w:sz w:val="24"/>
              </w:rPr>
              <w:t>盒，货值金额合计</w:t>
            </w:r>
            <w:r w:rsidRPr="001B11D4">
              <w:rPr>
                <w:rFonts w:eastAsia="仿宋_GB2312" w:hint="eastAsia"/>
                <w:sz w:val="24"/>
              </w:rPr>
              <w:t>9812.3</w:t>
            </w:r>
            <w:r w:rsidRPr="001B11D4">
              <w:rPr>
                <w:rFonts w:eastAsia="仿宋_GB2312" w:hint="eastAsia"/>
                <w:sz w:val="24"/>
              </w:rPr>
              <w:t>元</w:t>
            </w:r>
            <w:r>
              <w:rPr>
                <w:rFonts w:eastAsia="仿宋_GB2312" w:hint="eastAsia"/>
                <w:sz w:val="24"/>
              </w:rPr>
              <w:t>。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）封存数量。</w:t>
            </w:r>
            <w:r w:rsidR="00EA5E86">
              <w:rPr>
                <w:rFonts w:eastAsia="仿宋_GB2312" w:hint="eastAsia"/>
                <w:sz w:val="24"/>
              </w:rPr>
              <w:t>0</w:t>
            </w:r>
          </w:p>
          <w:p w:rsidR="00F73CF4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）召回数量。如未完全召回，应当说明原因。</w:t>
            </w:r>
          </w:p>
          <w:p w:rsidR="007C6E5D" w:rsidRDefault="00EA5E86" w:rsidP="006F388F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 w:rsidRPr="00EA5E86">
              <w:rPr>
                <w:rFonts w:eastAsia="仿宋_GB2312" w:hint="eastAsia"/>
                <w:sz w:val="24"/>
              </w:rPr>
              <w:lastRenderedPageBreak/>
              <w:t>由于销售时间</w:t>
            </w:r>
            <w:r w:rsidR="006F388F">
              <w:rPr>
                <w:rFonts w:eastAsia="仿宋_GB2312" w:hint="eastAsia"/>
                <w:sz w:val="24"/>
              </w:rPr>
              <w:t>太久</w:t>
            </w:r>
            <w:r w:rsidRPr="00EA5E86">
              <w:rPr>
                <w:rFonts w:eastAsia="仿宋_GB2312" w:hint="eastAsia"/>
                <w:sz w:val="24"/>
              </w:rPr>
              <w:t>，难以召回。</w:t>
            </w:r>
          </w:p>
        </w:tc>
      </w:tr>
      <w:tr w:rsidR="007C6E5D">
        <w:trPr>
          <w:trHeight w:val="124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F73CF4" w:rsidRDefault="00D75D29" w:rsidP="00F73CF4">
            <w:pPr>
              <w:pStyle w:val="a5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F73CF4">
              <w:rPr>
                <w:rFonts w:eastAsia="仿宋_GB2312"/>
                <w:sz w:val="24"/>
              </w:rPr>
              <w:t>说明具体原因</w:t>
            </w:r>
          </w:p>
          <w:p w:rsidR="00F73CF4" w:rsidRPr="00F73CF4" w:rsidRDefault="00F73CF4" w:rsidP="004A7FCD">
            <w:pPr>
              <w:pStyle w:val="a5"/>
              <w:spacing w:line="440" w:lineRule="exact"/>
              <w:ind w:leftChars="171" w:left="359" w:firstLine="480"/>
              <w:rPr>
                <w:rFonts w:eastAsia="仿宋_GB2312"/>
                <w:sz w:val="24"/>
              </w:rPr>
            </w:pPr>
            <w:r w:rsidRPr="00EA5E86">
              <w:rPr>
                <w:rFonts w:eastAsia="仿宋_GB2312" w:hint="eastAsia"/>
                <w:sz w:val="24"/>
              </w:rPr>
              <w:t>经调查核实，</w:t>
            </w:r>
            <w:r w:rsidR="00FD3033">
              <w:rPr>
                <w:rFonts w:eastAsia="仿宋_GB2312" w:hint="eastAsia"/>
                <w:sz w:val="24"/>
              </w:rPr>
              <w:t>该企业</w:t>
            </w:r>
            <w:r w:rsidR="007017FC" w:rsidRPr="007017FC">
              <w:rPr>
                <w:rFonts w:eastAsia="仿宋_GB2312" w:hint="eastAsia"/>
                <w:sz w:val="24"/>
              </w:rPr>
              <w:t>生产的上述批次两款薄荷糖以添加剂为主，添加剂的化学成分稳定，且添加剂基本不提供营养，评估产品的营养成分相对稳定。且两个配方产品自</w:t>
            </w:r>
            <w:r w:rsidR="007017FC" w:rsidRPr="007017FC">
              <w:rPr>
                <w:rFonts w:eastAsia="仿宋_GB2312" w:hint="eastAsia"/>
                <w:sz w:val="24"/>
              </w:rPr>
              <w:t>2015</w:t>
            </w:r>
            <w:r w:rsidR="007017FC" w:rsidRPr="007017FC">
              <w:rPr>
                <w:rFonts w:eastAsia="仿宋_GB2312" w:hint="eastAsia"/>
                <w:sz w:val="24"/>
              </w:rPr>
              <w:t>年起未有调整，主要原材料也没有更换供应商，</w:t>
            </w:r>
            <w:r w:rsidR="007017FC">
              <w:rPr>
                <w:rFonts w:eastAsia="仿宋_GB2312" w:hint="eastAsia"/>
                <w:sz w:val="24"/>
              </w:rPr>
              <w:t>所用</w:t>
            </w:r>
            <w:r w:rsidR="007017FC" w:rsidRPr="007017FC">
              <w:rPr>
                <w:rFonts w:eastAsia="仿宋_GB2312" w:hint="eastAsia"/>
                <w:sz w:val="24"/>
              </w:rPr>
              <w:t>营养标签数据来自</w:t>
            </w:r>
            <w:r w:rsidR="007017FC" w:rsidRPr="007017FC">
              <w:rPr>
                <w:rFonts w:eastAsia="仿宋_GB2312" w:hint="eastAsia"/>
                <w:sz w:val="24"/>
              </w:rPr>
              <w:t>2015</w:t>
            </w:r>
            <w:r w:rsidR="007017FC" w:rsidRPr="007017FC">
              <w:rPr>
                <w:rFonts w:eastAsia="仿宋_GB2312" w:hint="eastAsia"/>
                <w:sz w:val="24"/>
              </w:rPr>
              <w:t>年</w:t>
            </w:r>
            <w:r w:rsidR="007017FC" w:rsidRPr="007017FC">
              <w:rPr>
                <w:rFonts w:eastAsia="仿宋_GB2312" w:hint="eastAsia"/>
                <w:sz w:val="24"/>
              </w:rPr>
              <w:t>1</w:t>
            </w:r>
            <w:r w:rsidR="007017FC" w:rsidRPr="007017FC">
              <w:rPr>
                <w:rFonts w:eastAsia="仿宋_GB2312" w:hint="eastAsia"/>
                <w:sz w:val="24"/>
              </w:rPr>
              <w:t>月</w:t>
            </w:r>
            <w:r w:rsidR="007017FC" w:rsidRPr="007017FC">
              <w:rPr>
                <w:rFonts w:eastAsia="仿宋_GB2312" w:hint="eastAsia"/>
                <w:sz w:val="24"/>
              </w:rPr>
              <w:t>30</w:t>
            </w:r>
            <w:r w:rsidR="007017FC" w:rsidRPr="007017FC">
              <w:rPr>
                <w:rFonts w:eastAsia="仿宋_GB2312" w:hint="eastAsia"/>
                <w:sz w:val="24"/>
              </w:rPr>
              <w:t>日由江门市质量计量监督检测所出具的检测报告得出（报告编号为</w:t>
            </w:r>
            <w:r w:rsidR="007017FC" w:rsidRPr="007017FC">
              <w:rPr>
                <w:rFonts w:eastAsia="仿宋_GB2312" w:hint="eastAsia"/>
                <w:sz w:val="24"/>
              </w:rPr>
              <w:t xml:space="preserve">F201502118901 </w:t>
            </w:r>
            <w:r w:rsidR="007017FC" w:rsidRPr="007017FC">
              <w:rPr>
                <w:rFonts w:eastAsia="仿宋_GB2312" w:hint="eastAsia"/>
                <w:sz w:val="24"/>
              </w:rPr>
              <w:t>和</w:t>
            </w:r>
            <w:r w:rsidR="007017FC" w:rsidRPr="007017FC">
              <w:rPr>
                <w:rFonts w:eastAsia="仿宋_GB2312" w:hint="eastAsia"/>
                <w:sz w:val="24"/>
              </w:rPr>
              <w:t>F201502118902</w:t>
            </w:r>
            <w:r w:rsidR="007017FC" w:rsidRPr="007017FC">
              <w:rPr>
                <w:rFonts w:eastAsia="仿宋_GB2312" w:hint="eastAsia"/>
                <w:sz w:val="24"/>
              </w:rPr>
              <w:t>）。有可能是太长时间未送检，导致数据出现偏差，还有这两款产品中蛋白质、钠的含量很低，检测可能存在测量误差。</w:t>
            </w:r>
          </w:p>
          <w:p w:rsidR="00EA5E86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若为原料问题，说明源头追溯情况和具体的原料供应商。未追溯到原料生产者的，说明原因。</w:t>
            </w:r>
          </w:p>
          <w:p w:rsidR="007C6E5D" w:rsidRDefault="007017FC" w:rsidP="00EA5E86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5E86" w:rsidRPr="00EA5E86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 w:rsidTr="00790B5A">
        <w:trPr>
          <w:trHeight w:val="1550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EA5E86" w:rsidRDefault="00D75D29" w:rsidP="00EA5E86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5E86">
              <w:rPr>
                <w:rFonts w:eastAsia="仿宋_GB2312"/>
                <w:sz w:val="24"/>
              </w:rPr>
              <w:t>行政立案结案时间。若未立案，说明原因。</w:t>
            </w:r>
          </w:p>
          <w:p w:rsidR="00EA5E86" w:rsidRPr="00EA5E86" w:rsidRDefault="00EA0228" w:rsidP="005D70FB">
            <w:pPr>
              <w:pStyle w:val="a5"/>
              <w:spacing w:line="440" w:lineRule="exact"/>
              <w:ind w:leftChars="343" w:left="72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我局于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 w:rsidR="007F7F10">
              <w:rPr>
                <w:rFonts w:eastAsia="仿宋_GB2312" w:hint="eastAsia"/>
                <w:sz w:val="24"/>
              </w:rPr>
              <w:t>6</w:t>
            </w:r>
            <w:r>
              <w:rPr>
                <w:rFonts w:eastAsia="仿宋_GB2312" w:hint="eastAsia"/>
                <w:sz w:val="24"/>
              </w:rPr>
              <w:t>月</w:t>
            </w:r>
            <w:r w:rsidR="007F7F10">
              <w:rPr>
                <w:rFonts w:eastAsia="仿宋_GB2312" w:hint="eastAsia"/>
                <w:sz w:val="24"/>
              </w:rPr>
              <w:t>29</w:t>
            </w:r>
            <w:r>
              <w:rPr>
                <w:rFonts w:eastAsia="仿宋_GB2312" w:hint="eastAsia"/>
                <w:sz w:val="24"/>
              </w:rPr>
              <w:t>日对其进行立案，并于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 w:rsidR="007F7F10">
              <w:rPr>
                <w:rFonts w:eastAsia="仿宋_GB2312" w:hint="eastAsia"/>
                <w:sz w:val="24"/>
              </w:rPr>
              <w:t>8</w:t>
            </w:r>
            <w:r>
              <w:rPr>
                <w:rFonts w:eastAsia="仿宋_GB2312" w:hint="eastAsia"/>
                <w:sz w:val="24"/>
              </w:rPr>
              <w:t>月</w:t>
            </w:r>
            <w:r w:rsidR="007F7F10">
              <w:rPr>
                <w:rFonts w:eastAsia="仿宋_GB2312" w:hint="eastAsia"/>
                <w:sz w:val="24"/>
              </w:rPr>
              <w:t>28</w:t>
            </w:r>
            <w:r>
              <w:rPr>
                <w:rFonts w:eastAsia="仿宋_GB2312" w:hint="eastAsia"/>
                <w:sz w:val="24"/>
              </w:rPr>
              <w:t>日结案。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违法事实认定及相关法律依据。</w:t>
            </w:r>
          </w:p>
          <w:p w:rsidR="00EA0228" w:rsidRPr="00EA0228" w:rsidRDefault="001F0A6F" w:rsidP="005D70FB">
            <w:pPr>
              <w:pStyle w:val="a5"/>
              <w:spacing w:line="440" w:lineRule="exact"/>
              <w:ind w:leftChars="343" w:left="720" w:firstLine="480"/>
              <w:rPr>
                <w:rFonts w:eastAsia="仿宋_GB2312"/>
                <w:sz w:val="24"/>
              </w:rPr>
            </w:pPr>
            <w:r w:rsidRPr="001F0A6F">
              <w:rPr>
                <w:rFonts w:eastAsia="仿宋_GB2312" w:hint="eastAsia"/>
                <w:sz w:val="24"/>
              </w:rPr>
              <w:t>当事人生产标签不符合食品安全标准的糖果的行为违反了《中华人民共和国食品安全法》第七十一条第一款“食品和食品添加剂的标签、说明书，不得含有虚假内容，不得涉及疾病预防、治疗功能。生产经营者对其提供的标签、说明书的内容负责。”的规定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具体处罚种类。</w:t>
            </w:r>
          </w:p>
          <w:p w:rsidR="001F0A6F" w:rsidRPr="001F0A6F" w:rsidRDefault="001F0A6F" w:rsidP="001F0A6F">
            <w:pPr>
              <w:spacing w:line="440" w:lineRule="exact"/>
              <w:ind w:firstLineChars="275" w:firstLine="660"/>
              <w:rPr>
                <w:rFonts w:eastAsia="仿宋_GB2312"/>
                <w:sz w:val="24"/>
              </w:rPr>
            </w:pPr>
            <w:r w:rsidRPr="001F0A6F">
              <w:rPr>
                <w:rFonts w:eastAsia="仿宋_GB2312" w:hint="eastAsia"/>
                <w:sz w:val="24"/>
              </w:rPr>
              <w:t>1</w:t>
            </w:r>
            <w:r w:rsidRPr="001F0A6F">
              <w:rPr>
                <w:rFonts w:eastAsia="仿宋_GB2312" w:hint="eastAsia"/>
                <w:sz w:val="24"/>
              </w:rPr>
              <w:t>、没收违法所得</w:t>
            </w:r>
            <w:r w:rsidRPr="001F0A6F">
              <w:rPr>
                <w:rFonts w:eastAsia="仿宋_GB2312" w:hint="eastAsia"/>
                <w:sz w:val="24"/>
              </w:rPr>
              <w:t>2937</w:t>
            </w:r>
            <w:r w:rsidRPr="001F0A6F">
              <w:rPr>
                <w:rFonts w:eastAsia="仿宋_GB2312" w:hint="eastAsia"/>
                <w:sz w:val="24"/>
              </w:rPr>
              <w:t>元；</w:t>
            </w:r>
          </w:p>
          <w:p w:rsidR="001F0A6F" w:rsidRPr="001F0A6F" w:rsidRDefault="001F0A6F" w:rsidP="001F0A6F">
            <w:pPr>
              <w:spacing w:line="440" w:lineRule="exact"/>
              <w:ind w:firstLineChars="275" w:firstLine="660"/>
              <w:rPr>
                <w:rFonts w:eastAsia="仿宋_GB2312"/>
                <w:sz w:val="24"/>
              </w:rPr>
            </w:pPr>
            <w:r w:rsidRPr="001F0A6F">
              <w:rPr>
                <w:rFonts w:eastAsia="仿宋_GB2312" w:hint="eastAsia"/>
                <w:sz w:val="24"/>
              </w:rPr>
              <w:t>2</w:t>
            </w:r>
            <w:r w:rsidRPr="001F0A6F">
              <w:rPr>
                <w:rFonts w:eastAsia="仿宋_GB2312" w:hint="eastAsia"/>
                <w:sz w:val="24"/>
              </w:rPr>
              <w:t>、罚款</w:t>
            </w:r>
            <w:r w:rsidRPr="001F0A6F">
              <w:rPr>
                <w:rFonts w:eastAsia="仿宋_GB2312" w:hint="eastAsia"/>
                <w:sz w:val="24"/>
              </w:rPr>
              <w:t>5000</w:t>
            </w:r>
            <w:r w:rsidRPr="001F0A6F">
              <w:rPr>
                <w:rFonts w:eastAsia="仿宋_GB2312" w:hint="eastAsia"/>
                <w:sz w:val="24"/>
              </w:rPr>
              <w:t>元。</w:t>
            </w:r>
          </w:p>
          <w:p w:rsidR="00EA0228" w:rsidRPr="00EA0228" w:rsidRDefault="001F0A6F" w:rsidP="001F0A6F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 w:rsidRPr="001F0A6F">
              <w:rPr>
                <w:rFonts w:eastAsia="仿宋_GB2312" w:hint="eastAsia"/>
                <w:sz w:val="24"/>
              </w:rPr>
              <w:t>罚没款合计</w:t>
            </w:r>
            <w:r w:rsidRPr="001F0A6F">
              <w:rPr>
                <w:rFonts w:eastAsia="仿宋_GB2312" w:hint="eastAsia"/>
                <w:sz w:val="24"/>
              </w:rPr>
              <w:t>7937</w:t>
            </w:r>
            <w:r w:rsidRPr="001F0A6F">
              <w:rPr>
                <w:rFonts w:eastAsia="仿宋_GB2312" w:hint="eastAsia"/>
                <w:sz w:val="24"/>
              </w:rPr>
              <w:t>元。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若减轻处罚或免予处罚，说明自由裁量权行使的依据和理由。</w:t>
            </w:r>
          </w:p>
          <w:p w:rsidR="00EA0228" w:rsidRPr="00EA0228" w:rsidRDefault="00985D3B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1F0A6F" w:rsidRPr="001F0A6F">
              <w:rPr>
                <w:rFonts w:eastAsia="仿宋_GB2312" w:hint="eastAsia"/>
                <w:sz w:val="24"/>
              </w:rPr>
              <w:t>。</w:t>
            </w:r>
          </w:p>
          <w:p w:rsidR="007C6E5D" w:rsidRDefault="00D75D29" w:rsidP="00FF17D0">
            <w:pPr>
              <w:spacing w:line="440" w:lineRule="exact"/>
              <w:ind w:firstLineChars="300" w:firstLine="720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/>
                <w:sz w:val="24"/>
              </w:rPr>
              <w:t>附行政</w:t>
            </w:r>
            <w:proofErr w:type="gramEnd"/>
            <w:r>
              <w:rPr>
                <w:rFonts w:eastAsia="仿宋_GB2312"/>
                <w:sz w:val="24"/>
              </w:rPr>
              <w:t>处罚决定书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790B5A" w:rsidRDefault="00D75D29" w:rsidP="00790B5A">
            <w:pPr>
              <w:pStyle w:val="a5"/>
              <w:numPr>
                <w:ilvl w:val="0"/>
                <w:numId w:val="4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790B5A">
              <w:rPr>
                <w:rFonts w:eastAsia="仿宋_GB2312"/>
                <w:sz w:val="24"/>
              </w:rPr>
              <w:t>企业整改情况和具体措施。</w:t>
            </w:r>
          </w:p>
          <w:p w:rsidR="00790B5A" w:rsidRPr="00790B5A" w:rsidRDefault="00FD7621" w:rsidP="00415128">
            <w:pPr>
              <w:pStyle w:val="a5"/>
              <w:spacing w:line="440" w:lineRule="exact"/>
              <w:ind w:leftChars="343" w:left="72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该</w:t>
            </w:r>
            <w:r w:rsidR="001F0A6F">
              <w:rPr>
                <w:rFonts w:eastAsia="仿宋_GB2312" w:hint="eastAsia"/>
                <w:sz w:val="24"/>
              </w:rPr>
              <w:t>企业已马上启动召回程序，查清这两批产品的销售记录，并及时联系经销商</w:t>
            </w:r>
            <w:r w:rsidR="007577D5">
              <w:rPr>
                <w:rFonts w:eastAsia="仿宋_GB2312" w:hint="eastAsia"/>
                <w:sz w:val="24"/>
              </w:rPr>
              <w:t>进行召回</w:t>
            </w:r>
            <w:r>
              <w:rPr>
                <w:rFonts w:eastAsia="仿宋_GB2312" w:hint="eastAsia"/>
                <w:sz w:val="24"/>
              </w:rPr>
              <w:t>，</w:t>
            </w:r>
            <w:r w:rsidR="00790B5A" w:rsidRPr="00790B5A">
              <w:rPr>
                <w:rFonts w:eastAsia="仿宋_GB2312" w:hint="eastAsia"/>
                <w:sz w:val="24"/>
              </w:rPr>
              <w:t>向我局提交了《</w:t>
            </w:r>
            <w:r w:rsidR="007577D5">
              <w:rPr>
                <w:rFonts w:eastAsia="仿宋_GB2312" w:hint="eastAsia"/>
                <w:sz w:val="24"/>
              </w:rPr>
              <w:t>产品召回情况说明</w:t>
            </w:r>
            <w:r w:rsidR="00790B5A" w:rsidRPr="00790B5A">
              <w:rPr>
                <w:rFonts w:eastAsia="仿宋_GB2312" w:hint="eastAsia"/>
                <w:sz w:val="24"/>
              </w:rPr>
              <w:t>》、《</w:t>
            </w:r>
            <w:r w:rsidR="007577D5">
              <w:rPr>
                <w:rFonts w:eastAsia="仿宋_GB2312" w:hint="eastAsia"/>
                <w:sz w:val="24"/>
              </w:rPr>
              <w:t>原因分析及整改报告</w:t>
            </w:r>
            <w:r w:rsidR="00790B5A" w:rsidRPr="00790B5A">
              <w:rPr>
                <w:rFonts w:eastAsia="仿宋_GB2312" w:hint="eastAsia"/>
                <w:sz w:val="24"/>
              </w:rPr>
              <w:t>》</w:t>
            </w:r>
            <w:r>
              <w:rPr>
                <w:rFonts w:eastAsia="仿宋_GB2312" w:hint="eastAsia"/>
                <w:sz w:val="24"/>
              </w:rPr>
              <w:t>，并对库存现有两款产品的包材隔离存放，重新定制合</w:t>
            </w:r>
            <w:proofErr w:type="gramStart"/>
            <w:r>
              <w:rPr>
                <w:rFonts w:eastAsia="仿宋_GB2312" w:hint="eastAsia"/>
                <w:sz w:val="24"/>
              </w:rPr>
              <w:t>规的背标标签</w:t>
            </w:r>
            <w:proofErr w:type="gramEnd"/>
            <w:r w:rsidR="00790B5A" w:rsidRPr="00790B5A">
              <w:rPr>
                <w:rFonts w:eastAsia="仿宋_GB2312" w:hint="eastAsia"/>
                <w:sz w:val="24"/>
              </w:rPr>
              <w:t>。</w:t>
            </w:r>
          </w:p>
          <w:p w:rsidR="00790B5A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）整改复查情况。</w:t>
            </w:r>
          </w:p>
          <w:p w:rsidR="007C6E5D" w:rsidRDefault="008352D9" w:rsidP="007577D5">
            <w:pPr>
              <w:spacing w:line="440" w:lineRule="exact"/>
              <w:ind w:firstLineChars="250" w:firstLine="6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该</w:t>
            </w:r>
            <w:r w:rsidR="0001061D">
              <w:rPr>
                <w:rFonts w:eastAsia="仿宋_GB2312" w:hint="eastAsia"/>
                <w:sz w:val="24"/>
              </w:rPr>
              <w:t>企业</w:t>
            </w:r>
            <w:r w:rsidR="007577D5">
              <w:rPr>
                <w:rFonts w:eastAsia="仿宋_GB2312" w:hint="eastAsia"/>
                <w:sz w:val="24"/>
              </w:rPr>
              <w:t>已对这两款产品包装设计进行改版，并重新设定公司产品的营业成分送检频次，确保营业标签信息的适时合</w:t>
            </w:r>
            <w:proofErr w:type="gramStart"/>
            <w:r w:rsidR="007577D5">
              <w:rPr>
                <w:rFonts w:eastAsia="仿宋_GB2312" w:hint="eastAsia"/>
                <w:sz w:val="24"/>
              </w:rPr>
              <w:t>规</w:t>
            </w:r>
            <w:proofErr w:type="gramEnd"/>
            <w:r w:rsidR="007577D5">
              <w:rPr>
                <w:rFonts w:eastAsia="仿宋_GB2312" w:hint="eastAsia"/>
                <w:sz w:val="24"/>
              </w:rPr>
              <w:t>性</w:t>
            </w:r>
            <w:r w:rsidR="00EA0228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EA0228" w:rsidRDefault="00D75D29" w:rsidP="00EA0228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涉及其他地区、其他行政部门职责的，具体通报情况。</w:t>
            </w:r>
          </w:p>
          <w:p w:rsidR="00EA0228" w:rsidRPr="00EA0228" w:rsidRDefault="00FD7621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0228" w:rsidRPr="00EA5E86">
              <w:rPr>
                <w:rFonts w:eastAsia="仿宋_GB2312" w:hint="eastAsia"/>
                <w:sz w:val="24"/>
              </w:rPr>
              <w:t>。</w:t>
            </w:r>
          </w:p>
          <w:p w:rsidR="007C6E5D" w:rsidRPr="0093163C" w:rsidRDefault="00D75D29" w:rsidP="0093163C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93163C">
              <w:rPr>
                <w:rFonts w:eastAsia="仿宋_GB2312"/>
                <w:sz w:val="24"/>
              </w:rPr>
              <w:t>向司法机关移送情况。</w:t>
            </w:r>
          </w:p>
          <w:p w:rsidR="0093163C" w:rsidRPr="0093163C" w:rsidRDefault="0093163C" w:rsidP="0093163C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</w:tr>
    </w:tbl>
    <w:p w:rsidR="007C6E5D" w:rsidRDefault="007C6E5D">
      <w:bookmarkStart w:id="0" w:name="_GoBack"/>
      <w:bookmarkEnd w:id="0"/>
    </w:p>
    <w:sectPr w:rsidR="007C6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0B3" w:rsidRDefault="004650B3" w:rsidP="00FD5624">
      <w:r>
        <w:separator/>
      </w:r>
    </w:p>
  </w:endnote>
  <w:endnote w:type="continuationSeparator" w:id="0">
    <w:p w:rsidR="004650B3" w:rsidRDefault="004650B3" w:rsidP="00FD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0B3" w:rsidRDefault="004650B3" w:rsidP="00FD5624">
      <w:r>
        <w:separator/>
      </w:r>
    </w:p>
  </w:footnote>
  <w:footnote w:type="continuationSeparator" w:id="0">
    <w:p w:rsidR="004650B3" w:rsidRDefault="004650B3" w:rsidP="00FD5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hybridMultilevel"/>
    <w:tmpl w:val="51F6E358"/>
    <w:lvl w:ilvl="0" w:tplc="3BF47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hybridMultilevel"/>
    <w:tmpl w:val="C530617C"/>
    <w:lvl w:ilvl="0" w:tplc="DAD0EA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hybridMultilevel"/>
    <w:tmpl w:val="C05C1672"/>
    <w:lvl w:ilvl="0" w:tplc="A942BE4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930F8C"/>
    <w:multiLevelType w:val="hybridMultilevel"/>
    <w:tmpl w:val="C0DA2626"/>
    <w:lvl w:ilvl="0" w:tplc="6DAE22A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0616A3"/>
    <w:rsid w:val="001B11D4"/>
    <w:rsid w:val="001F0A6F"/>
    <w:rsid w:val="003A45A7"/>
    <w:rsid w:val="00415128"/>
    <w:rsid w:val="004650B3"/>
    <w:rsid w:val="00485607"/>
    <w:rsid w:val="004A7FCD"/>
    <w:rsid w:val="004E12CF"/>
    <w:rsid w:val="00584C44"/>
    <w:rsid w:val="005D70FB"/>
    <w:rsid w:val="00606A5C"/>
    <w:rsid w:val="0064027A"/>
    <w:rsid w:val="006F388F"/>
    <w:rsid w:val="007017FC"/>
    <w:rsid w:val="007577D5"/>
    <w:rsid w:val="00790B5A"/>
    <w:rsid w:val="007C6E5D"/>
    <w:rsid w:val="007F215C"/>
    <w:rsid w:val="007F7F10"/>
    <w:rsid w:val="008352D9"/>
    <w:rsid w:val="00915516"/>
    <w:rsid w:val="0093163C"/>
    <w:rsid w:val="009612AE"/>
    <w:rsid w:val="00985D3B"/>
    <w:rsid w:val="00992C71"/>
    <w:rsid w:val="00B52F2F"/>
    <w:rsid w:val="00BB2576"/>
    <w:rsid w:val="00D75D29"/>
    <w:rsid w:val="00E47FC0"/>
    <w:rsid w:val="00E84A0E"/>
    <w:rsid w:val="00EA0228"/>
    <w:rsid w:val="00EA17BF"/>
    <w:rsid w:val="00EA5E86"/>
    <w:rsid w:val="00F17DD4"/>
    <w:rsid w:val="00F60213"/>
    <w:rsid w:val="00F73CF4"/>
    <w:rsid w:val="00FB7716"/>
    <w:rsid w:val="00FD3033"/>
    <w:rsid w:val="00FD5624"/>
    <w:rsid w:val="00FD7621"/>
    <w:rsid w:val="00FF17D0"/>
    <w:rsid w:val="26FB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1615</Words>
  <Characters>376</Characters>
  <Application>Microsoft Office Word</Application>
  <DocSecurity>0</DocSecurity>
  <Lines>3</Lines>
  <Paragraphs>3</Paragraphs>
  <ScaleCrop>false</ScaleCrop>
  <Company>Chinese ORG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34</cp:revision>
  <dcterms:created xsi:type="dcterms:W3CDTF">2017-12-14T01:17:00Z</dcterms:created>
  <dcterms:modified xsi:type="dcterms:W3CDTF">2020-10-15T03:02:00Z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